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D06620">
        <w:rPr>
          <w:rFonts w:eastAsia="Times New Roman" w:cs="Arial"/>
          <w:b/>
          <w:sz w:val="28"/>
          <w:szCs w:val="28"/>
        </w:rPr>
        <w:t xml:space="preserve">Bank reconciliation </w:t>
      </w: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N</w:t>
      </w:r>
      <w:r w:rsidR="00F34CB3" w:rsidRPr="00F34CB3">
        <w:rPr>
          <w:rFonts w:eastAsia="Times New Roman" w:cs="Arial"/>
          <w:sz w:val="18"/>
          <w:szCs w:val="18"/>
        </w:rPr>
        <w:t>ame of smaller authority:</w:t>
      </w:r>
      <w:r w:rsidR="0017335C">
        <w:rPr>
          <w:rFonts w:eastAsia="Times New Roman" w:cs="Arial"/>
          <w:sz w:val="18"/>
          <w:szCs w:val="18"/>
        </w:rPr>
        <w:t xml:space="preserve"> Swardeston Parish Council</w:t>
      </w:r>
      <w:r w:rsidR="00F34CB3">
        <w:rPr>
          <w:rFonts w:eastAsia="Times New Roman" w:cs="Arial"/>
          <w:b/>
          <w:szCs w:val="20"/>
        </w:rPr>
        <w:t xml:space="preserve"> </w:t>
      </w:r>
    </w:p>
    <w:p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:rsidR="00F34CB3" w:rsidRPr="00D06620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County area (local councils and parish meetings only)</w:t>
      </w:r>
      <w:r w:rsidRPr="00F34CB3">
        <w:rPr>
          <w:rFonts w:eastAsia="Times New Roman" w:cs="Arial"/>
          <w:sz w:val="18"/>
          <w:szCs w:val="18"/>
        </w:rPr>
        <w:t>:</w:t>
      </w:r>
      <w:r>
        <w:rPr>
          <w:rFonts w:eastAsia="Times New Roman" w:cs="Arial"/>
          <w:sz w:val="18"/>
          <w:szCs w:val="18"/>
        </w:rPr>
        <w:t xml:space="preserve"> </w:t>
      </w:r>
      <w:r w:rsidR="0017335C">
        <w:rPr>
          <w:rFonts w:eastAsia="Times New Roman" w:cs="Arial"/>
          <w:sz w:val="18"/>
          <w:szCs w:val="18"/>
        </w:rPr>
        <w:t>South Norfolk</w:t>
      </w: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</w:rPr>
      </w:pPr>
      <w:r w:rsidRPr="00D06620">
        <w:rPr>
          <w:rFonts w:eastAsia="Times New Roman" w:cs="Arial"/>
          <w:b/>
        </w:rPr>
        <w:t>Financial year ending 31 March 201</w:t>
      </w:r>
      <w:r w:rsidR="00D45484">
        <w:rPr>
          <w:rFonts w:eastAsia="Times New Roman" w:cs="Arial"/>
          <w:b/>
        </w:rPr>
        <w:t>8</w:t>
      </w: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:rsidR="0017335C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Prepared by</w:t>
      </w:r>
      <w:r w:rsidR="0017335C">
        <w:rPr>
          <w:rFonts w:eastAsia="Times New Roman" w:cs="Arial"/>
        </w:rPr>
        <w:t xml:space="preserve"> Carole Jowett – Parish Clerk</w:t>
      </w: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Date</w:t>
      </w:r>
      <w:r w:rsidR="0017335C">
        <w:rPr>
          <w:rFonts w:eastAsia="Times New Roman" w:cs="Arial"/>
        </w:rPr>
        <w:t xml:space="preserve"> 28 April 2018</w:t>
      </w: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tbl>
      <w:tblPr>
        <w:tblW w:w="0" w:type="auto"/>
        <w:tblLayout w:type="fixed"/>
        <w:tblLook w:val="0000"/>
      </w:tblPr>
      <w:tblGrid>
        <w:gridCol w:w="6204"/>
        <w:gridCol w:w="1134"/>
        <w:gridCol w:w="1182"/>
      </w:tblGrid>
      <w:tr w:rsidR="00F34CB3" w:rsidRPr="00D06620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Balance per bank statements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>:</w:t>
            </w:r>
          </w:p>
        </w:tc>
        <w:tc>
          <w:tcPr>
            <w:tcW w:w="113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</w:tr>
      <w:tr w:rsidR="00F34CB3" w:rsidRPr="00D06620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>
        <w:tc>
          <w:tcPr>
            <w:tcW w:w="6204" w:type="dxa"/>
          </w:tcPr>
          <w:p w:rsidR="0017335C" w:rsidRDefault="0017335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Current account 78377760</w:t>
            </w:r>
          </w:p>
          <w:p w:rsidR="0017335C" w:rsidRDefault="0017335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17335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Easy saver account 78378160</w:t>
            </w:r>
          </w:p>
        </w:tc>
        <w:tc>
          <w:tcPr>
            <w:tcW w:w="1134" w:type="dxa"/>
          </w:tcPr>
          <w:p w:rsidR="0017335C" w:rsidRDefault="0017335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7899.46</w:t>
            </w:r>
          </w:p>
          <w:p w:rsidR="0017335C" w:rsidRDefault="0017335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17335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1553.63</w:t>
            </w: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Petty cash float (if applicable)</w:t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:rsidR="00F34CB3" w:rsidRPr="00D06620" w:rsidRDefault="0017335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0.00</w:t>
            </w: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any unpresented cheques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</w:t>
            </w:r>
          </w:p>
        </w:tc>
        <w:tc>
          <w:tcPr>
            <w:tcW w:w="1134" w:type="dxa"/>
          </w:tcPr>
          <w:p w:rsidR="00F34CB3" w:rsidRPr="00D06620" w:rsidRDefault="0017335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0.00</w:t>
            </w: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   </w:t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Add: any un-banked cash at 31 March 201</w:t>
            </w:r>
            <w:r w:rsidR="00D45484">
              <w:rPr>
                <w:rFonts w:eastAsia="Times New Roman" w:cs="Arial"/>
              </w:rPr>
              <w:t>8</w:t>
            </w:r>
          </w:p>
        </w:tc>
        <w:tc>
          <w:tcPr>
            <w:tcW w:w="1134" w:type="dxa"/>
          </w:tcPr>
          <w:p w:rsidR="00F34CB3" w:rsidRPr="00D06620" w:rsidRDefault="0017335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0.00</w:t>
            </w: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ab/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Net balances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(Box 8)</w:t>
            </w:r>
          </w:p>
        </w:tc>
        <w:tc>
          <w:tcPr>
            <w:tcW w:w="113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17335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9453.09</w:t>
            </w:r>
          </w:p>
        </w:tc>
      </w:tr>
      <w:tr w:rsidR="00F34CB3" w:rsidRPr="00D06620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>
        <w:trPr>
          <w:cantSplit/>
        </w:trPr>
        <w:tc>
          <w:tcPr>
            <w:tcW w:w="8520" w:type="dxa"/>
            <w:gridSpan w:val="3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i/>
              </w:rPr>
            </w:pPr>
            <w:r w:rsidRPr="00D06620">
              <w:rPr>
                <w:rFonts w:eastAsia="Times New Roman" w:cs="Arial"/>
                <w:b/>
                <w:i/>
              </w:rPr>
              <w:t xml:space="preserve">The net balances reconcile to the Cash Book (receipts and payments account) for the year, as follows: </w:t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>
        <w:tc>
          <w:tcPr>
            <w:tcW w:w="6204" w:type="dxa"/>
          </w:tcPr>
          <w:p w:rsidR="00F34CB3" w:rsidRPr="00D06620" w:rsidRDefault="00F34CB3" w:rsidP="00743C17">
            <w:pPr>
              <w:keepNext/>
              <w:spacing w:after="0" w:line="240" w:lineRule="auto"/>
              <w:jc w:val="left"/>
              <w:outlineLvl w:val="0"/>
              <w:rPr>
                <w:rFonts w:eastAsia="Times New Roman" w:cs="Arial"/>
                <w:b/>
                <w:caps/>
                <w:sz w:val="20"/>
              </w:rPr>
            </w:pPr>
            <w:r w:rsidRPr="00D06620">
              <w:rPr>
                <w:rFonts w:eastAsia="Times New Roman" w:cs="Arial"/>
                <w:b/>
                <w:caps/>
                <w:sz w:val="20"/>
              </w:rPr>
              <w:t>CASH BOOK:</w:t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Opening Balance 1 April 201</w:t>
            </w:r>
            <w:r w:rsidR="00D45484">
              <w:rPr>
                <w:rFonts w:eastAsia="Times New Roman" w:cs="Arial"/>
              </w:rPr>
              <w:t>7</w:t>
            </w:r>
            <w:r w:rsidRPr="00D06620">
              <w:rPr>
                <w:rFonts w:eastAsia="Times New Roman" w:cs="Arial"/>
              </w:rPr>
              <w:t xml:space="preserve"> (Prior year Box 8)</w:t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Add: Receipts in the year </w:t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Payments in the year</w:t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:rsidR="0017335C" w:rsidRDefault="0017335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2437.77</w:t>
            </w:r>
          </w:p>
          <w:p w:rsidR="0017335C" w:rsidRDefault="0017335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:rsidR="0017335C" w:rsidRDefault="0017335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12165.85</w:t>
            </w:r>
          </w:p>
          <w:p w:rsidR="0017335C" w:rsidRDefault="0017335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17335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5150.53</w:t>
            </w:r>
          </w:p>
        </w:tc>
      </w:tr>
      <w:tr w:rsidR="00F34CB3" w:rsidRPr="00D06620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Closing balance per cash book [receipts and payments book]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(must equal net balances above – Box 8)</w:t>
            </w:r>
          </w:p>
        </w:tc>
        <w:tc>
          <w:tcPr>
            <w:tcW w:w="113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17335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9453.09</w:t>
            </w:r>
          </w:p>
        </w:tc>
      </w:tr>
    </w:tbl>
    <w:p w:rsidR="00500F4D" w:rsidRDefault="00500F4D"/>
    <w:p w:rsidR="00382058" w:rsidRDefault="00382058"/>
    <w:sectPr w:rsidR="00382058" w:rsidSect="001E4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F34CB3"/>
    <w:rsid w:val="0017335C"/>
    <w:rsid w:val="001E4152"/>
    <w:rsid w:val="00371298"/>
    <w:rsid w:val="00382058"/>
    <w:rsid w:val="00500F4D"/>
    <w:rsid w:val="00A62AD3"/>
    <w:rsid w:val="00C370E4"/>
    <w:rsid w:val="00D45484"/>
    <w:rsid w:val="00F34CB3"/>
    <w:rsid w:val="00F74BC9"/>
    <w:rsid w:val="00FD63AB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B3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B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BC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Carole Jowett</cp:lastModifiedBy>
  <cp:revision>3</cp:revision>
  <dcterms:created xsi:type="dcterms:W3CDTF">2018-05-13T09:25:00Z</dcterms:created>
  <dcterms:modified xsi:type="dcterms:W3CDTF">2018-05-13T09:28:00Z</dcterms:modified>
</cp:coreProperties>
</file>